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9494F" w14:textId="77777777" w:rsidR="009261BB" w:rsidRDefault="009261BB" w:rsidP="009261BB">
      <w:pPr>
        <w:rPr>
          <w:b/>
          <w:bCs/>
        </w:rPr>
      </w:pPr>
      <w:r w:rsidRPr="009261BB">
        <w:rPr>
          <w:b/>
          <w:bCs/>
        </w:rPr>
        <w:t>Valledupar, [fecha actual]</w:t>
      </w:r>
    </w:p>
    <w:p w14:paraId="4DCFD164" w14:textId="109CB4AF" w:rsidR="009261BB" w:rsidRDefault="009261BB" w:rsidP="009261BB">
      <w:pPr>
        <w:spacing w:after="0"/>
        <w:rPr>
          <w:b/>
          <w:bCs/>
        </w:rPr>
      </w:pPr>
      <w:r>
        <w:rPr>
          <w:b/>
          <w:bCs/>
        </w:rPr>
        <w:t>Señores:</w:t>
      </w:r>
    </w:p>
    <w:p w14:paraId="47CCABB4" w14:textId="1AD90950" w:rsidR="009261BB" w:rsidRDefault="009261BB" w:rsidP="009261BB">
      <w:pPr>
        <w:spacing w:after="0"/>
        <w:rPr>
          <w:b/>
          <w:bCs/>
        </w:rPr>
      </w:pPr>
      <w:r>
        <w:rPr>
          <w:b/>
          <w:bCs/>
        </w:rPr>
        <w:t>DISEÑADOR ELECTRICO</w:t>
      </w:r>
    </w:p>
    <w:p w14:paraId="265A48E2" w14:textId="5EF2F099" w:rsidR="009261BB" w:rsidRDefault="009261BB" w:rsidP="009261BB">
      <w:pPr>
        <w:spacing w:after="0"/>
        <w:rPr>
          <w:b/>
          <w:bCs/>
        </w:rPr>
      </w:pPr>
      <w:r w:rsidRPr="009261BB">
        <w:rPr>
          <w:b/>
          <w:bCs/>
        </w:rPr>
        <w:t>[</w:t>
      </w:r>
      <w:r>
        <w:rPr>
          <w:b/>
          <w:bCs/>
        </w:rPr>
        <w:t>correo</w:t>
      </w:r>
      <w:r w:rsidRPr="009261BB">
        <w:rPr>
          <w:b/>
          <w:bCs/>
        </w:rPr>
        <w:t>]</w:t>
      </w:r>
    </w:p>
    <w:p w14:paraId="412F9DE7" w14:textId="77777777" w:rsidR="009261BB" w:rsidRPr="009261BB" w:rsidRDefault="009261BB" w:rsidP="009261BB"/>
    <w:p w14:paraId="4A4E402E" w14:textId="77777777" w:rsidR="009261BB" w:rsidRPr="009261BB" w:rsidRDefault="009261BB" w:rsidP="009261BB">
      <w:r w:rsidRPr="009261BB">
        <w:rPr>
          <w:b/>
          <w:bCs/>
        </w:rPr>
        <w:t>Asunto:</w:t>
      </w:r>
      <w:r w:rsidRPr="009261BB">
        <w:t xml:space="preserve"> Solicitud de Cotización – Diseño de Redes Eléctricas de Media y Baja Tensión para Comunidades Rurales</w:t>
      </w:r>
    </w:p>
    <w:p w14:paraId="3700EE71" w14:textId="77777777" w:rsidR="009261BB" w:rsidRPr="009261BB" w:rsidRDefault="009261BB" w:rsidP="009261BB">
      <w:r w:rsidRPr="009261BB">
        <w:rPr>
          <w:b/>
          <w:bCs/>
        </w:rPr>
        <w:t>Respetados señores:</w:t>
      </w:r>
    </w:p>
    <w:p w14:paraId="39C834B3" w14:textId="77777777" w:rsidR="009261BB" w:rsidRPr="009261BB" w:rsidRDefault="009261BB" w:rsidP="009261BB">
      <w:r w:rsidRPr="009261BB">
        <w:t xml:space="preserve">La Secretaría de Minas y Energía de la Gobernación del Cesar, en el marco de sus competencias y del compromiso institucional con el acceso universal al servicio de energía eléctrica, se encuentra estructurando un proyecto de electrificación rural para comunidades ubicadas en la </w:t>
      </w:r>
      <w:r w:rsidRPr="009261BB">
        <w:rPr>
          <w:b/>
          <w:bCs/>
        </w:rPr>
        <w:t>Serranía del Perijá</w:t>
      </w:r>
      <w:r w:rsidRPr="009261BB">
        <w:t xml:space="preserve"> y la </w:t>
      </w:r>
      <w:r w:rsidRPr="009261BB">
        <w:rPr>
          <w:b/>
          <w:bCs/>
        </w:rPr>
        <w:t>Sierra Nevada de Santa Marta</w:t>
      </w:r>
      <w:r w:rsidRPr="009261BB">
        <w:t>, zonas de alta vulnerabilidad y difícil acceso dentro del territorio departamental.</w:t>
      </w:r>
    </w:p>
    <w:p w14:paraId="509A9416" w14:textId="77777777" w:rsidR="009261BB" w:rsidRPr="009261BB" w:rsidRDefault="009261BB" w:rsidP="009261BB">
      <w:r w:rsidRPr="009261BB">
        <w:t xml:space="preserve">En este contexto, solicitamos muy respetuosamente a su empresa el envío de una </w:t>
      </w:r>
      <w:r w:rsidRPr="009261BB">
        <w:rPr>
          <w:b/>
          <w:bCs/>
        </w:rPr>
        <w:t>cotización técnica y económica</w:t>
      </w:r>
      <w:r w:rsidRPr="009261BB">
        <w:t xml:space="preserve"> para la </w:t>
      </w:r>
      <w:r w:rsidRPr="009261BB">
        <w:rPr>
          <w:b/>
          <w:bCs/>
        </w:rPr>
        <w:t>consultoría especializada en diseño de redes eléctricas de media y baja tensión</w:t>
      </w:r>
      <w:r w:rsidRPr="009261BB">
        <w:t>, que contemple los siguientes componentes mínimos:</w:t>
      </w:r>
    </w:p>
    <w:p w14:paraId="553000C2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Levantamiento de información técnica y georreferenciación de viviendas</w:t>
      </w:r>
    </w:p>
    <w:p w14:paraId="2D99FA7A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Diseño de redes eléctricas desde el punto de conexión hasta el uso final</w:t>
      </w:r>
    </w:p>
    <w:p w14:paraId="072AF8A9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Memorias de cálculo eléctricas conforme a RETIE y NTC 2050</w:t>
      </w:r>
    </w:p>
    <w:p w14:paraId="169212CF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Estudio de resistividad del terreno y evaluación geotécnica para cimentación de apoyos</w:t>
      </w:r>
    </w:p>
    <w:p w14:paraId="7CE85780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Diseño de acometidas, sistemas de puesta a tierra y protecciones</w:t>
      </w:r>
    </w:p>
    <w:p w14:paraId="7871D490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Presupuesto detallado con análisis de precios unitarios</w:t>
      </w:r>
    </w:p>
    <w:p w14:paraId="41F49D4F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Especificaciones técnicas de materiales y construcción</w:t>
      </w:r>
    </w:p>
    <w:p w14:paraId="6043C96C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Trámite de aprobación técnica ante el operador de red</w:t>
      </w:r>
    </w:p>
    <w:p w14:paraId="23931964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Elaboración del Documento Técnico según modelo de la Gobernación del Cesar</w:t>
      </w:r>
    </w:p>
    <w:p w14:paraId="5D41CD0B" w14:textId="77777777" w:rsidR="009261BB" w:rsidRPr="009261BB" w:rsidRDefault="009261BB" w:rsidP="009261BB">
      <w:pPr>
        <w:numPr>
          <w:ilvl w:val="0"/>
          <w:numId w:val="2"/>
        </w:numPr>
      </w:pPr>
      <w:r w:rsidRPr="009261BB">
        <w:rPr>
          <w:b/>
          <w:bCs/>
        </w:rPr>
        <w:t>Formulación de la MGA (Metodología General Ajustada) conforme al DNP</w:t>
      </w:r>
    </w:p>
    <w:p w14:paraId="40641648" w14:textId="77777777" w:rsidR="009261BB" w:rsidRPr="009261BB" w:rsidRDefault="009261BB" w:rsidP="009261BB">
      <w:r w:rsidRPr="009261BB">
        <w:lastRenderedPageBreak/>
        <w:t xml:space="preserve">Agradecemos que la cotización incluya tiempos estimados de ejecución, equipo técnico propuesto, experiencia en proyectos similares, y condiciones comerciales. La propuesta deberá ser enviada en formato digital al correo institucional de la Secretaría, indicando en el asunto: </w:t>
      </w:r>
      <w:r w:rsidRPr="009261BB">
        <w:rPr>
          <w:b/>
          <w:bCs/>
        </w:rPr>
        <w:t>“Cotización Diseño Eléctrico – Electrificación Rural Cesar”</w:t>
      </w:r>
      <w:r w:rsidRPr="009261BB">
        <w:t>.</w:t>
      </w:r>
    </w:p>
    <w:p w14:paraId="5AB7A896" w14:textId="77777777" w:rsidR="009261BB" w:rsidRPr="009261BB" w:rsidRDefault="009261BB" w:rsidP="009261BB">
      <w:r w:rsidRPr="009261BB">
        <w:t>Para cualquier información adicional, puede comunicarse con nuestro equipo técnico al correo [correo institucional] o al teléfono [número de contacto].</w:t>
      </w:r>
    </w:p>
    <w:p w14:paraId="52CB79ED" w14:textId="77777777" w:rsidR="009261BB" w:rsidRPr="009261BB" w:rsidRDefault="009261BB" w:rsidP="009261BB">
      <w:r w:rsidRPr="009261BB">
        <w:t>Agradecemos de antemano su atención y disposición para contribuir al desarrollo energético del departamento.</w:t>
      </w:r>
    </w:p>
    <w:p w14:paraId="63116777" w14:textId="77777777" w:rsidR="009261BB" w:rsidRDefault="009261BB" w:rsidP="009261BB">
      <w:pPr>
        <w:rPr>
          <w:b/>
          <w:bCs/>
        </w:rPr>
      </w:pPr>
      <w:r w:rsidRPr="009261BB">
        <w:rPr>
          <w:b/>
          <w:bCs/>
        </w:rPr>
        <w:t>Cordialmente,</w:t>
      </w:r>
    </w:p>
    <w:p w14:paraId="7FBF1FBF" w14:textId="77777777" w:rsidR="009261BB" w:rsidRDefault="009261BB" w:rsidP="009261BB">
      <w:pPr>
        <w:rPr>
          <w:b/>
          <w:bCs/>
        </w:rPr>
      </w:pPr>
    </w:p>
    <w:p w14:paraId="30BCF65C" w14:textId="77777777" w:rsidR="009261BB" w:rsidRPr="009261BB" w:rsidRDefault="009261BB" w:rsidP="009261BB"/>
    <w:p w14:paraId="362DED51" w14:textId="77777777" w:rsidR="009261BB" w:rsidRDefault="009261BB" w:rsidP="009261BB">
      <w:pPr>
        <w:spacing w:after="0"/>
        <w:rPr>
          <w:b/>
          <w:bCs/>
        </w:rPr>
      </w:pPr>
      <w:r w:rsidRPr="009261BB">
        <w:rPr>
          <w:b/>
          <w:bCs/>
        </w:rPr>
        <w:t>Fernando Valencia Orozco</w:t>
      </w:r>
    </w:p>
    <w:p w14:paraId="6CE96A12" w14:textId="77777777" w:rsidR="009261BB" w:rsidRDefault="009261BB" w:rsidP="009261BB">
      <w:pPr>
        <w:spacing w:after="0"/>
      </w:pPr>
      <w:r w:rsidRPr="009261BB">
        <w:t xml:space="preserve"> Profesional Especializado </w:t>
      </w:r>
    </w:p>
    <w:p w14:paraId="31114BDF" w14:textId="77777777" w:rsidR="009261BB" w:rsidRDefault="009261BB" w:rsidP="009261BB">
      <w:pPr>
        <w:spacing w:after="0"/>
      </w:pPr>
      <w:r w:rsidRPr="009261BB">
        <w:t xml:space="preserve">Secretaría de Minas y Energía </w:t>
      </w:r>
    </w:p>
    <w:p w14:paraId="2DBB2F6D" w14:textId="51973677" w:rsidR="009261BB" w:rsidRPr="009261BB" w:rsidRDefault="009261BB" w:rsidP="009261BB">
      <w:pPr>
        <w:spacing w:after="0"/>
      </w:pPr>
      <w:r w:rsidRPr="009261BB">
        <w:t>Gobernación del Cesar</w:t>
      </w:r>
    </w:p>
    <w:p w14:paraId="3C164942" w14:textId="77777777" w:rsidR="00643E01" w:rsidRDefault="00643E01"/>
    <w:sectPr w:rsidR="00643E01" w:rsidSect="003D74E4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B1892"/>
    <w:multiLevelType w:val="multilevel"/>
    <w:tmpl w:val="83143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6416D9"/>
    <w:multiLevelType w:val="multilevel"/>
    <w:tmpl w:val="212A96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644771927">
    <w:abstractNumId w:val="1"/>
  </w:num>
  <w:num w:numId="2" w16cid:durableId="326830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BB"/>
    <w:rsid w:val="00087C62"/>
    <w:rsid w:val="001F7707"/>
    <w:rsid w:val="003266EA"/>
    <w:rsid w:val="003D74E4"/>
    <w:rsid w:val="0047524E"/>
    <w:rsid w:val="00643E01"/>
    <w:rsid w:val="006E25C6"/>
    <w:rsid w:val="00822BBE"/>
    <w:rsid w:val="00885FBB"/>
    <w:rsid w:val="008F42F9"/>
    <w:rsid w:val="009252CE"/>
    <w:rsid w:val="009261BB"/>
    <w:rsid w:val="00AB65B0"/>
    <w:rsid w:val="00B9522C"/>
    <w:rsid w:val="00BE33C3"/>
    <w:rsid w:val="00C22769"/>
    <w:rsid w:val="00C6595E"/>
    <w:rsid w:val="00C95198"/>
    <w:rsid w:val="00CD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2EB91"/>
  <w15:chartTrackingRefBased/>
  <w15:docId w15:val="{28120A23-5901-4EA8-91C2-9188F408C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261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261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261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261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261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261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261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261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261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PA">
    <w:name w:val="APA"/>
    <w:basedOn w:val="Normal"/>
    <w:qFormat/>
    <w:rsid w:val="00BE33C3"/>
    <w:pPr>
      <w:spacing w:after="0" w:line="480" w:lineRule="auto"/>
      <w:ind w:firstLine="720"/>
    </w:pPr>
    <w:rPr>
      <w:rFonts w:ascii="Times New Roman" w:eastAsia="Times New Roman" w:hAnsi="Times New Roman" w:cs="Times New Roman"/>
      <w:b/>
      <w:color w:val="000000" w:themeColor="text1"/>
      <w:kern w:val="0"/>
      <w:lang w:eastAsia="es-ES"/>
      <w14:ligatures w14:val="none"/>
    </w:rPr>
  </w:style>
  <w:style w:type="character" w:customStyle="1" w:styleId="Ttulo1Car">
    <w:name w:val="Título 1 Car"/>
    <w:basedOn w:val="Fuentedeprrafopredeter"/>
    <w:link w:val="Ttulo1"/>
    <w:uiPriority w:val="9"/>
    <w:rsid w:val="009261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261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261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261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261B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261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261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261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261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261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61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261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261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261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261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261B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261B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261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261B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261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345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Valencia Orozco</dc:creator>
  <cp:keywords/>
  <dc:description/>
  <cp:lastModifiedBy>Fernando Valencia Orozco</cp:lastModifiedBy>
  <cp:revision>1</cp:revision>
  <dcterms:created xsi:type="dcterms:W3CDTF">2025-10-20T17:04:00Z</dcterms:created>
  <dcterms:modified xsi:type="dcterms:W3CDTF">2025-10-20T17:07:00Z</dcterms:modified>
</cp:coreProperties>
</file>